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6FFC" w:rsidRDefault="00A30A12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6480810" cy="9161984"/>
            <wp:effectExtent l="0" t="0" r="0" b="0"/>
            <wp:docPr id="3" name="Рисунок 3" descr="C:\Users\RUMC\Desktop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UMC\Desktop\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6"/>
        <w:gridCol w:w="1070"/>
        <w:gridCol w:w="3740"/>
        <w:gridCol w:w="968"/>
      </w:tblGrid>
      <w:tr w:rsidR="00476FFC" w:rsidTr="0082468F">
        <w:trPr>
          <w:trHeight w:hRule="exact" w:val="416"/>
        </w:trPr>
        <w:tc>
          <w:tcPr>
            <w:tcW w:w="4496" w:type="dxa"/>
            <w:shd w:val="clear" w:color="C0C0C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1070" w:type="dxa"/>
          </w:tcPr>
          <w:p w:rsidR="00476FFC" w:rsidRDefault="00476FFC"/>
        </w:tc>
        <w:tc>
          <w:tcPr>
            <w:tcW w:w="3740" w:type="dxa"/>
          </w:tcPr>
          <w:p w:rsidR="00476FFC" w:rsidRDefault="00476FFC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</w:tbl>
    <w:p w:rsidR="00476FFC" w:rsidRPr="0082468F" w:rsidRDefault="0082468F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noProof/>
          <w:color w:val="000000"/>
          <w:sz w:val="19"/>
          <w:szCs w:val="19"/>
          <w:lang w:val="ru-RU" w:eastAsia="ru-RU"/>
        </w:rPr>
        <w:lastRenderedPageBreak/>
        <w:drawing>
          <wp:inline distT="0" distB="0" distL="0" distR="0">
            <wp:extent cx="6480810" cy="9103599"/>
            <wp:effectExtent l="0" t="0" r="0" b="0"/>
            <wp:docPr id="2" name="Рисунок 2" descr="C:\Users\zhanna.smirnova\Desktop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hanna.smirnova\Desktop\2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3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476FFC" w:rsidTr="0082468F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394" w:type="dxa"/>
          </w:tcPr>
          <w:p w:rsidR="00476FFC" w:rsidRDefault="00476FFC"/>
        </w:tc>
        <w:tc>
          <w:tcPr>
            <w:tcW w:w="1113" w:type="dxa"/>
          </w:tcPr>
          <w:p w:rsidR="00476FFC" w:rsidRDefault="00476FFC"/>
        </w:tc>
        <w:tc>
          <w:tcPr>
            <w:tcW w:w="834" w:type="dxa"/>
          </w:tcPr>
          <w:p w:rsidR="00476FFC" w:rsidRDefault="00476FFC"/>
        </w:tc>
        <w:tc>
          <w:tcPr>
            <w:tcW w:w="948" w:type="dxa"/>
          </w:tcPr>
          <w:p w:rsidR="00476FFC" w:rsidRDefault="00476FFC"/>
        </w:tc>
        <w:tc>
          <w:tcPr>
            <w:tcW w:w="1561" w:type="dxa"/>
          </w:tcPr>
          <w:p w:rsidR="00476FFC" w:rsidRDefault="00476FFC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476FFC" w:rsidTr="0082468F">
        <w:trPr>
          <w:trHeight w:hRule="exact" w:val="277"/>
        </w:trPr>
        <w:tc>
          <w:tcPr>
            <w:tcW w:w="4473" w:type="dxa"/>
          </w:tcPr>
          <w:p w:rsidR="00476FFC" w:rsidRDefault="00476FFC"/>
        </w:tc>
        <w:tc>
          <w:tcPr>
            <w:tcW w:w="394" w:type="dxa"/>
          </w:tcPr>
          <w:p w:rsidR="00476FFC" w:rsidRDefault="00476FFC"/>
        </w:tc>
        <w:tc>
          <w:tcPr>
            <w:tcW w:w="1113" w:type="dxa"/>
          </w:tcPr>
          <w:p w:rsidR="00476FFC" w:rsidRDefault="00476FFC"/>
        </w:tc>
        <w:tc>
          <w:tcPr>
            <w:tcW w:w="834" w:type="dxa"/>
          </w:tcPr>
          <w:p w:rsidR="00476FFC" w:rsidRDefault="00476FFC"/>
        </w:tc>
        <w:tc>
          <w:tcPr>
            <w:tcW w:w="948" w:type="dxa"/>
          </w:tcPr>
          <w:p w:rsidR="00476FFC" w:rsidRDefault="00476FFC"/>
        </w:tc>
        <w:tc>
          <w:tcPr>
            <w:tcW w:w="1561" w:type="dxa"/>
          </w:tcPr>
          <w:p w:rsidR="00476FFC" w:rsidRDefault="00476FFC"/>
        </w:tc>
        <w:tc>
          <w:tcPr>
            <w:tcW w:w="951" w:type="dxa"/>
          </w:tcPr>
          <w:p w:rsidR="00476FFC" w:rsidRDefault="00476FFC"/>
        </w:tc>
      </w:tr>
    </w:tbl>
    <w:p w:rsidR="00476FFC" w:rsidRDefault="00476FFC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3"/>
        <w:gridCol w:w="1487"/>
        <w:gridCol w:w="1751"/>
        <w:gridCol w:w="4799"/>
        <w:gridCol w:w="970"/>
      </w:tblGrid>
      <w:tr w:rsidR="00476FFC" w:rsidTr="0082468F">
        <w:trPr>
          <w:trHeight w:hRule="exact" w:val="1064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5104" w:type="dxa"/>
          </w:tcPr>
          <w:p w:rsidR="00476FFC" w:rsidRDefault="00476F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76FFC" w:rsidRPr="00A30A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76FFC" w:rsidRPr="00A30A12" w:rsidTr="001E2BBB">
        <w:trPr>
          <w:trHeight w:hRule="exact" w:val="45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«Высшая математика» является формирование у студентов научного математического мышления, умения применять математический аппарат для исследования и решения профессиональных задач.</w:t>
            </w:r>
          </w:p>
        </w:tc>
      </w:tr>
      <w:tr w:rsidR="00476F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76FFC" w:rsidRPr="00A30A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обучение студентов основным понятиям и теоремам разделов математики,</w:t>
            </w:r>
          </w:p>
        </w:tc>
      </w:tr>
      <w:tr w:rsidR="00476FFC" w:rsidRPr="00A30A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студентов необходимого уровня математической подготовки для понимания основ дискретной математики, теории вероятностей и математической статистики;</w:t>
            </w:r>
          </w:p>
        </w:tc>
      </w:tr>
      <w:tr w:rsidR="00476FFC" w:rsidRPr="00A30A12" w:rsidTr="001E2BBB">
        <w:trPr>
          <w:trHeight w:hRule="exact" w:val="463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      </w:r>
          </w:p>
        </w:tc>
      </w:tr>
      <w:tr w:rsidR="00476FFC" w:rsidRPr="00A30A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умений решения профессиональных задач с использованием математического аппарата.</w:t>
            </w:r>
          </w:p>
        </w:tc>
      </w:tr>
      <w:tr w:rsidR="00476FFC" w:rsidRPr="00A30A12">
        <w:trPr>
          <w:trHeight w:hRule="exact" w:val="277"/>
        </w:trPr>
        <w:tc>
          <w:tcPr>
            <w:tcW w:w="766" w:type="dxa"/>
          </w:tcPr>
          <w:p w:rsidR="00476FFC" w:rsidRPr="0082468F" w:rsidRDefault="00476FF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76FFC" w:rsidRPr="0082468F" w:rsidRDefault="00476FF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76FFC" w:rsidRPr="0082468F" w:rsidRDefault="00476FF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76FFC" w:rsidRPr="0082468F" w:rsidRDefault="00476FF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76FFC" w:rsidRPr="0082468F" w:rsidRDefault="00476FF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76FFC" w:rsidRPr="0082468F" w:rsidRDefault="00476FFC">
            <w:pPr>
              <w:rPr>
                <w:lang w:val="ru-RU"/>
              </w:rPr>
            </w:pPr>
          </w:p>
        </w:tc>
      </w:tr>
      <w:tr w:rsidR="00476FFC" w:rsidRPr="00A30A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76FF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476FFC" w:rsidRPr="00A30A1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76FFC" w:rsidRPr="00A30A1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в средней общеобразовательной школе.</w:t>
            </w:r>
          </w:p>
        </w:tc>
      </w:tr>
      <w:tr w:rsidR="00476FFC" w:rsidRPr="00A30A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76FFC" w:rsidRPr="00A30A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для которых данная дисциплина является предшествующей:</w:t>
            </w:r>
          </w:p>
        </w:tc>
      </w:tr>
      <w:tr w:rsidR="00476F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  <w:proofErr w:type="spellEnd"/>
          </w:p>
        </w:tc>
      </w:tr>
      <w:tr w:rsidR="00476F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</w:p>
        </w:tc>
      </w:tr>
      <w:tr w:rsidR="00476FF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Эконометрика</w:t>
            </w:r>
            <w:proofErr w:type="spellEnd"/>
          </w:p>
        </w:tc>
      </w:tr>
      <w:tr w:rsidR="00476FFC">
        <w:trPr>
          <w:trHeight w:hRule="exact" w:val="277"/>
        </w:trPr>
        <w:tc>
          <w:tcPr>
            <w:tcW w:w="766" w:type="dxa"/>
          </w:tcPr>
          <w:p w:rsidR="00476FFC" w:rsidRDefault="00476FFC"/>
        </w:tc>
        <w:tc>
          <w:tcPr>
            <w:tcW w:w="511" w:type="dxa"/>
          </w:tcPr>
          <w:p w:rsidR="00476FFC" w:rsidRDefault="00476FFC"/>
        </w:tc>
        <w:tc>
          <w:tcPr>
            <w:tcW w:w="1560" w:type="dxa"/>
          </w:tcPr>
          <w:p w:rsidR="00476FFC" w:rsidRDefault="00476FFC"/>
        </w:tc>
        <w:tc>
          <w:tcPr>
            <w:tcW w:w="1844" w:type="dxa"/>
          </w:tcPr>
          <w:p w:rsidR="00476FFC" w:rsidRDefault="00476FFC"/>
        </w:tc>
        <w:tc>
          <w:tcPr>
            <w:tcW w:w="5104" w:type="dxa"/>
          </w:tcPr>
          <w:p w:rsidR="00476FFC" w:rsidRDefault="00476FFC"/>
        </w:tc>
        <w:tc>
          <w:tcPr>
            <w:tcW w:w="993" w:type="dxa"/>
          </w:tcPr>
          <w:p w:rsidR="00476FFC" w:rsidRDefault="00476FFC"/>
        </w:tc>
      </w:tr>
      <w:tr w:rsidR="00476FFC" w:rsidRPr="00A30A1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76FFC" w:rsidRPr="00A30A1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способностью использовать основы экономических знаний при оценке эффективности результатов деятельности в различных сферах</w:t>
            </w:r>
          </w:p>
        </w:tc>
      </w:tr>
      <w:tr w:rsidR="00476F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6FFC" w:rsidRPr="00A30A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понятия математики и методы доказательств утверждений (от противного, математической индукции и др.)</w:t>
            </w:r>
          </w:p>
        </w:tc>
      </w:tr>
      <w:tr w:rsidR="00476FFC" w:rsidRPr="00A30A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теоретические понятия математики и методы доказательств утверждений (от противного, математической индукции и др.)</w:t>
            </w:r>
          </w:p>
        </w:tc>
      </w:tr>
      <w:tr w:rsidR="00476FFC" w:rsidRPr="00A30A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теоретические понятия математики и методы доказательств утверждений (от противного, математической индукции и др.)</w:t>
            </w:r>
          </w:p>
        </w:tc>
      </w:tr>
      <w:tr w:rsidR="00476F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6FFC" w:rsidRPr="00A30A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выделять главные смысловые аспекты в доказательстве</w:t>
            </w:r>
          </w:p>
        </w:tc>
      </w:tr>
      <w:tr w:rsidR="00476FFC" w:rsidRPr="00A30A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выделять основные смысловые аспекты в доказательстве</w:t>
            </w:r>
          </w:p>
        </w:tc>
      </w:tr>
      <w:tr w:rsidR="00476FFC" w:rsidRPr="00A30A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выделять некоторые  смысловые аспекты в доказательстве</w:t>
            </w:r>
          </w:p>
        </w:tc>
      </w:tr>
      <w:tr w:rsidR="00476F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6FFC" w:rsidRPr="00A30A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выделять главные смысловые аспекты в доказательстве</w:t>
            </w:r>
          </w:p>
        </w:tc>
      </w:tr>
      <w:tr w:rsidR="00476FFC" w:rsidRPr="00A30A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методами анализа и синтеза изучаемых явлений и процессов</w:t>
            </w:r>
          </w:p>
        </w:tc>
      </w:tr>
      <w:tr w:rsidR="00476FFC" w:rsidRPr="00A30A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методами анализа и синтеза изучаемых явлений и процессов</w:t>
            </w:r>
          </w:p>
        </w:tc>
      </w:tr>
      <w:tr w:rsidR="00476FFC" w:rsidRPr="00A30A12" w:rsidTr="001E2BBB">
        <w:trPr>
          <w:trHeight w:hRule="exact" w:val="33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 к самоорганизации и самообразованию</w:t>
            </w:r>
          </w:p>
        </w:tc>
      </w:tr>
      <w:tr w:rsidR="00476F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6FF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понятиями</w:t>
            </w:r>
            <w:proofErr w:type="spellEnd"/>
          </w:p>
        </w:tc>
      </w:tr>
      <w:tr w:rsidR="00476FFC" w:rsidRPr="00A30A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связи между различными понятиями</w:t>
            </w:r>
          </w:p>
        </w:tc>
      </w:tr>
      <w:tr w:rsidR="00476FFC" w:rsidRPr="00A30A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некоорые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связи между различными понятиями</w:t>
            </w:r>
          </w:p>
        </w:tc>
      </w:tr>
      <w:tr w:rsidR="00476F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6FF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распознавать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ошибки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рассуждениях</w:t>
            </w:r>
            <w:proofErr w:type="spellEnd"/>
          </w:p>
        </w:tc>
      </w:tr>
      <w:tr w:rsidR="00476FFC" w:rsidRPr="00A30A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распознавать основные  ошибки в рассуждениях</w:t>
            </w:r>
          </w:p>
        </w:tc>
      </w:tr>
      <w:tr w:rsidR="00476FFC" w:rsidRPr="00A30A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распознавать некоторые  ошибки в рассуждениях</w:t>
            </w:r>
          </w:p>
        </w:tc>
      </w:tr>
      <w:tr w:rsidR="00476F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6FFC" w:rsidRPr="00A30A12" w:rsidTr="001E2BBB">
        <w:trPr>
          <w:trHeight w:hRule="exact" w:val="322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представления математической информации (аналитическим, графическим, символическим и др.)</w:t>
            </w:r>
          </w:p>
        </w:tc>
      </w:tr>
    </w:tbl>
    <w:p w:rsidR="00476FFC" w:rsidRPr="0082468F" w:rsidRDefault="0082468F">
      <w:pPr>
        <w:rPr>
          <w:sz w:val="0"/>
          <w:szCs w:val="0"/>
          <w:lang w:val="ru-RU"/>
        </w:rPr>
      </w:pPr>
      <w:r w:rsidRPr="0082468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8"/>
        <w:gridCol w:w="267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476FF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476FFC" w:rsidRDefault="00476FFC"/>
        </w:tc>
        <w:tc>
          <w:tcPr>
            <w:tcW w:w="710" w:type="dxa"/>
          </w:tcPr>
          <w:p w:rsidR="00476FFC" w:rsidRDefault="00476FFC"/>
        </w:tc>
        <w:tc>
          <w:tcPr>
            <w:tcW w:w="1135" w:type="dxa"/>
          </w:tcPr>
          <w:p w:rsidR="00476FFC" w:rsidRDefault="00476FFC"/>
        </w:tc>
        <w:tc>
          <w:tcPr>
            <w:tcW w:w="1277" w:type="dxa"/>
          </w:tcPr>
          <w:p w:rsidR="00476FFC" w:rsidRDefault="00476FFC"/>
        </w:tc>
        <w:tc>
          <w:tcPr>
            <w:tcW w:w="710" w:type="dxa"/>
          </w:tcPr>
          <w:p w:rsidR="00476FFC" w:rsidRDefault="00476FFC"/>
        </w:tc>
        <w:tc>
          <w:tcPr>
            <w:tcW w:w="426" w:type="dxa"/>
          </w:tcPr>
          <w:p w:rsidR="00476FFC" w:rsidRDefault="00476F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76FFC" w:rsidRPr="00A30A1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способами представления математической информации (аналитическим, графическим, символическим и др.)</w:t>
            </w:r>
          </w:p>
        </w:tc>
      </w:tr>
      <w:tr w:rsidR="00476FFC" w:rsidRPr="00A30A1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способами представления математической информации (аналитическим, графическим, символическим и др.)</w:t>
            </w:r>
          </w:p>
        </w:tc>
      </w:tr>
      <w:tr w:rsidR="00476FFC" w:rsidRPr="00A30A12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готовностью к изучению научно-технической информации, отечественного и зарубежного опыта в сервисной деятельности</w:t>
            </w:r>
          </w:p>
        </w:tc>
      </w:tr>
      <w:tr w:rsidR="00476FF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6FFC" w:rsidRPr="00A30A1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инструментальные средства для обработки данных</w:t>
            </w:r>
          </w:p>
        </w:tc>
      </w:tr>
      <w:tr w:rsidR="00476FFC" w:rsidRPr="00A30A1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инструментальные средства для обработки данных</w:t>
            </w:r>
          </w:p>
        </w:tc>
      </w:tr>
      <w:tr w:rsidR="00476FFC" w:rsidRPr="00A30A1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инструментальные средства для обработки данных</w:t>
            </w:r>
          </w:p>
        </w:tc>
      </w:tr>
      <w:tr w:rsidR="00476FF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6FFC" w:rsidRPr="00A30A1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выбор инструментальных сре</w:t>
            </w:r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обработки исследуемых данных в соответствии с поставленной задачей; анализировать результаты расчетов и обосновывать полученные результаты;</w:t>
            </w:r>
          </w:p>
        </w:tc>
      </w:tr>
      <w:tr w:rsidR="00476FFC" w:rsidRPr="00A30A1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выбор основных  инструментальных сре</w:t>
            </w:r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обработки исследуемых данных в соответствии с поставленной задачей; анализировать результаты расчетов и обосновывать полученные результаты;</w:t>
            </w:r>
          </w:p>
        </w:tc>
      </w:tr>
      <w:tr w:rsidR="00476FFC" w:rsidRPr="00A30A1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выбор некоторых инструментальных сре</w:t>
            </w:r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обработки исследуемых данных в соответствии с поставленной задачей; анализировать результаты расчетов и обосновывать полученные результаты;</w:t>
            </w:r>
          </w:p>
        </w:tc>
      </w:tr>
      <w:tr w:rsidR="00476FF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6FFC" w:rsidRPr="00A30A1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применения современного математического инструментария для решения профессиональных задач; современными методами сбора, обработки и анализа изучаемых данных; методами представления результатов анализа.</w:t>
            </w:r>
          </w:p>
        </w:tc>
      </w:tr>
      <w:tr w:rsidR="00476FFC" w:rsidRPr="00A30A1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методами применения современного математического инструментария для решения профессиональных задач; современными методами сбора, обработки и анализа изучаемых данных; методами представления результатов анализа.</w:t>
            </w:r>
          </w:p>
        </w:tc>
      </w:tr>
      <w:tr w:rsidR="00476FFC" w:rsidRPr="00A30A1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методами применения современного математического инструментария для решения профессиональных задач; современными методами сбора, обработки и анализа изучаемых данных; методами представления результатов анализа.</w:t>
            </w:r>
          </w:p>
        </w:tc>
      </w:tr>
      <w:tr w:rsidR="00476FFC" w:rsidRPr="00A30A12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824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824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476FF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6FFC" w:rsidRPr="00A30A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 понятия математики  и  методы доказательств утверждений (от противного, математической индукции и др.);</w:t>
            </w:r>
          </w:p>
        </w:tc>
      </w:tr>
      <w:tr w:rsidR="00476F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76FF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6FFC" w:rsidRPr="00A30A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выделять главные смысловые аспекты в доказательстве;</w:t>
            </w:r>
          </w:p>
        </w:tc>
      </w:tr>
      <w:tr w:rsidR="00476F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распознавать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ошибки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рассуждениях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76FFC" w:rsidRPr="00A30A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аргументировать выбор метода решения задач;</w:t>
            </w:r>
          </w:p>
        </w:tc>
      </w:tr>
      <w:tr w:rsidR="00476FFC" w:rsidRPr="00A30A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переводить на математический язык простейшие проблемы, поставленные в терминах дисциплин специального блока;</w:t>
            </w:r>
          </w:p>
        </w:tc>
      </w:tr>
      <w:tr w:rsidR="00476FFC" w:rsidRPr="00A30A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выбор инструментальных сре</w:t>
            </w:r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обработки исследуемых данных в соответствии с поставленной задачей; анализировать результаты расчетов и обосновывать полученные результаты;</w:t>
            </w:r>
          </w:p>
        </w:tc>
      </w:tr>
      <w:tr w:rsidR="00476FF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76FFC" w:rsidRPr="00A30A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анализа и синтеза изучаемых явлений и процессов;</w:t>
            </w:r>
          </w:p>
        </w:tc>
      </w:tr>
      <w:tr w:rsidR="00476FFC" w:rsidRPr="00A30A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математической логикой, необходимой для формирования суждений по соответствующим профессиональным проблемам;</w:t>
            </w:r>
          </w:p>
        </w:tc>
      </w:tr>
      <w:tr w:rsidR="00476FFC" w:rsidRPr="00A30A12" w:rsidTr="001E2BBB">
        <w:trPr>
          <w:trHeight w:hRule="exact" w:val="231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представления математической информации (аналитическим, графическим, символическим и др.);</w:t>
            </w:r>
          </w:p>
        </w:tc>
      </w:tr>
      <w:tr w:rsidR="00476FFC" w:rsidRPr="00A30A1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применения современного математического инструментария для решения профессиональных задач; современными методами сбора, обработки и анализа изучаемых данных; методами представления результатов анализа.</w:t>
            </w:r>
          </w:p>
        </w:tc>
      </w:tr>
      <w:tr w:rsidR="00476FFC" w:rsidRPr="00A30A12">
        <w:trPr>
          <w:trHeight w:hRule="exact" w:val="277"/>
        </w:trPr>
        <w:tc>
          <w:tcPr>
            <w:tcW w:w="766" w:type="dxa"/>
          </w:tcPr>
          <w:p w:rsidR="00476FFC" w:rsidRPr="0082468F" w:rsidRDefault="00476FF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76FFC" w:rsidRPr="0082468F" w:rsidRDefault="00476FF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76FFC" w:rsidRPr="0082468F" w:rsidRDefault="00476FF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76FFC" w:rsidRPr="0082468F" w:rsidRDefault="00476FF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76FFC" w:rsidRPr="0082468F" w:rsidRDefault="00476FF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76FFC" w:rsidRPr="0082468F" w:rsidRDefault="00476FF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76FFC" w:rsidRPr="0082468F" w:rsidRDefault="00476FF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76FFC" w:rsidRPr="0082468F" w:rsidRDefault="00476FF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76FFC" w:rsidRPr="0082468F" w:rsidRDefault="00476FF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76FFC" w:rsidRPr="0082468F" w:rsidRDefault="00476FF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76FFC" w:rsidRPr="0082468F" w:rsidRDefault="00476FFC">
            <w:pPr>
              <w:rPr>
                <w:lang w:val="ru-RU"/>
              </w:rPr>
            </w:pPr>
          </w:p>
        </w:tc>
      </w:tr>
      <w:tr w:rsidR="00476FFC" w:rsidRPr="00A30A1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76FF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76FF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Элементы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линейной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алгебры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</w:tr>
    </w:tbl>
    <w:p w:rsidR="00476FFC" w:rsidRDefault="0082468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449"/>
        <w:gridCol w:w="924"/>
        <w:gridCol w:w="678"/>
        <w:gridCol w:w="1085"/>
        <w:gridCol w:w="1206"/>
        <w:gridCol w:w="668"/>
        <w:gridCol w:w="385"/>
        <w:gridCol w:w="941"/>
      </w:tblGrid>
      <w:tr w:rsidR="00476FF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476FFC" w:rsidRDefault="00476FFC"/>
        </w:tc>
        <w:tc>
          <w:tcPr>
            <w:tcW w:w="710" w:type="dxa"/>
          </w:tcPr>
          <w:p w:rsidR="00476FFC" w:rsidRDefault="00476FFC"/>
        </w:tc>
        <w:tc>
          <w:tcPr>
            <w:tcW w:w="1135" w:type="dxa"/>
          </w:tcPr>
          <w:p w:rsidR="00476FFC" w:rsidRDefault="00476FFC"/>
        </w:tc>
        <w:tc>
          <w:tcPr>
            <w:tcW w:w="1277" w:type="dxa"/>
          </w:tcPr>
          <w:p w:rsidR="00476FFC" w:rsidRDefault="00476FFC"/>
        </w:tc>
        <w:tc>
          <w:tcPr>
            <w:tcW w:w="710" w:type="dxa"/>
          </w:tcPr>
          <w:p w:rsidR="00476FFC" w:rsidRDefault="00476FFC"/>
        </w:tc>
        <w:tc>
          <w:tcPr>
            <w:tcW w:w="426" w:type="dxa"/>
          </w:tcPr>
          <w:p w:rsidR="00476FFC" w:rsidRDefault="00476F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76FFC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линейной алгебры. Матрицы, их виды. Действия над матрицами (умножение матрицы на число, сложение матриц, умножение матриц). Понятие о ранге матрицы. Единичная матрица. Обратная матрица, правило её вычисления. Определители второго и третьего порядков, их свойства и вычисление.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ОК-5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Л3.1</w:t>
            </w:r>
          </w:p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</w:tr>
      <w:tr w:rsidR="00476FFC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линейной алгебры. Матрицы, их виды. Действия над матрицами (умножение матрицы на число, сложение матриц, умножение матриц). Понятие о ранге матрицы. Единичная матрица. Обратная матрица, правило её вычисления. Определители второго и третьего порядков, их свойства и вычисление. /</w:t>
            </w:r>
            <w:proofErr w:type="spellStart"/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ОК-5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Л3.1</w:t>
            </w:r>
          </w:p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</w:tr>
      <w:tr w:rsidR="00476FFC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линейной алгебры. Матрицы, их виды. Действия над матрицами (умножение матрицы на число, сложение матриц, умножение матриц). Понятие о ранге матрицы. Единичная матрица. Обратная матрица, правило её вычисления. Определители второго и третьего порядков, их свойства и вычисление. /</w:t>
            </w:r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ОК-5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Л3.1</w:t>
            </w:r>
          </w:p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</w:tr>
      <w:tr w:rsidR="00476FFC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линейной алгебры. Матрицы, их виды. Действия над матрицами (умножение матрицы на число, сложение матриц, умножение матриц). Понятие о ранге матрицы. Единичная матрица. Обратная матрица, правило её вычисления. Определители второго и третьего порядков, их свойства и вычисление. 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</w:tr>
      <w:tr w:rsidR="00476FFC">
        <w:trPr>
          <w:trHeight w:hRule="exact" w:val="3334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о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линейных уравнений 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неизвестными. Системы линейных уравнений с двумя и тремя неизвестными. Правило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Крамера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систем линейных уравнений. Случай однородных систем линейных уравнений.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Матричная запись и матричное решение системы линейных уравнений. Решение системы линейных уравнений методом исключения неизвестных (метод Гаусса). Исследование на совместность систем линейных уравнений.</w:t>
            </w:r>
          </w:p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ОК-5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</w:tr>
      <w:tr w:rsidR="00476FFC" w:rsidTr="001E2BBB">
        <w:trPr>
          <w:trHeight w:hRule="exact" w:val="3242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о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линейных уравнений 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неизвестными. Системы линейных уравнений с двумя и тремя неизвестными. Правило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Крамера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систем линейных уравнений. Случай однородных систем линейных уравнений.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Матричная запись и матричное решение системы линейных уравнений. Решение системы линейных уравнений методом исключения неизвестных (метод Гаусса). Исследование на совместность систем линейных уравнений.</w:t>
            </w:r>
          </w:p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ОК-5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</w:tr>
    </w:tbl>
    <w:p w:rsidR="00476FFC" w:rsidRDefault="0082468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68"/>
        <w:gridCol w:w="921"/>
        <w:gridCol w:w="676"/>
        <w:gridCol w:w="1082"/>
        <w:gridCol w:w="1203"/>
        <w:gridCol w:w="666"/>
        <w:gridCol w:w="383"/>
        <w:gridCol w:w="938"/>
      </w:tblGrid>
      <w:tr w:rsidR="00476FF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476FFC" w:rsidRDefault="00476FFC"/>
        </w:tc>
        <w:tc>
          <w:tcPr>
            <w:tcW w:w="710" w:type="dxa"/>
          </w:tcPr>
          <w:p w:rsidR="00476FFC" w:rsidRDefault="00476FFC"/>
        </w:tc>
        <w:tc>
          <w:tcPr>
            <w:tcW w:w="1135" w:type="dxa"/>
          </w:tcPr>
          <w:p w:rsidR="00476FFC" w:rsidRDefault="00476FFC"/>
        </w:tc>
        <w:tc>
          <w:tcPr>
            <w:tcW w:w="1277" w:type="dxa"/>
          </w:tcPr>
          <w:p w:rsidR="00476FFC" w:rsidRDefault="00476FFC"/>
        </w:tc>
        <w:tc>
          <w:tcPr>
            <w:tcW w:w="710" w:type="dxa"/>
          </w:tcPr>
          <w:p w:rsidR="00476FFC" w:rsidRDefault="00476FFC"/>
        </w:tc>
        <w:tc>
          <w:tcPr>
            <w:tcW w:w="426" w:type="dxa"/>
          </w:tcPr>
          <w:p w:rsidR="00476FFC" w:rsidRDefault="00476F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76FFC" w:rsidTr="001E2BBB">
        <w:trPr>
          <w:trHeight w:hRule="exact" w:val="3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о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линейных уравнений 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неизвестными. Системы линейных уравнений с двумя и тремя неизвестными. Правило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Крамера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систем линейных уравнений. Случай однородных систем линейных уравнений.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Матричная запись и матричное решение системы линейных уравнений. Решение системы линейных уравнений методом исключения неизвестных (метод Гаусса). Исследование на совместность систем линейных уравнений.</w:t>
            </w:r>
          </w:p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ОК-5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Л3.1</w:t>
            </w:r>
          </w:p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</w:tr>
      <w:tr w:rsidR="00476FF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Математический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анализ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</w:tr>
      <w:tr w:rsidR="00476FFC">
        <w:trPr>
          <w:trHeight w:hRule="exact" w:val="4433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анализ. Числовые множества. Действительные и комплексные числа. Функция одной переменной: определение, способы задания и основные свойства. Область определения функции и множество значений функции. График функции. Основные элементарные функции: их свойства и графики.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Предел функции в точке и на бесконечности. Основные теоремы о пределах. Бесконечно малые и бесконечно большие функции, их свойства. Замечательные пределы. Односторонние пределы.</w:t>
            </w:r>
          </w:p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Непрерывность функции в точке и на промежутке. Классификация точек разрыва. Асимптоты графика функции.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</w:p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ОК-5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Л3.1</w:t>
            </w:r>
          </w:p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</w:tr>
      <w:tr w:rsidR="00476FFC">
        <w:trPr>
          <w:trHeight w:hRule="exact" w:val="4433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анализ. Числовые множества. Действительные и комплексные числа. Функция одной переменной: определение, способы задания и основные свойства. Область определения функции и множество значений функции. График функции. Основные элементарные функции: их свойства и графики.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Предел функции в точке и на бесконечности. Основные теоремы о пределах. Бесконечно малые и бесконечно большие функции, их свойства. Замечательные пределы. Односторонние пределы.</w:t>
            </w:r>
          </w:p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Непрерывность функции в точке и на промежутке. Классификация точек разрыва. Асимптоты графика функции.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</w:p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</w:tr>
    </w:tbl>
    <w:p w:rsidR="00476FFC" w:rsidRDefault="0082468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1"/>
        <w:gridCol w:w="3500"/>
        <w:gridCol w:w="916"/>
        <w:gridCol w:w="673"/>
        <w:gridCol w:w="1078"/>
        <w:gridCol w:w="1198"/>
        <w:gridCol w:w="663"/>
        <w:gridCol w:w="381"/>
        <w:gridCol w:w="934"/>
      </w:tblGrid>
      <w:tr w:rsidR="00476FF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476FFC" w:rsidRDefault="00476FFC"/>
        </w:tc>
        <w:tc>
          <w:tcPr>
            <w:tcW w:w="710" w:type="dxa"/>
          </w:tcPr>
          <w:p w:rsidR="00476FFC" w:rsidRDefault="00476FFC"/>
        </w:tc>
        <w:tc>
          <w:tcPr>
            <w:tcW w:w="1135" w:type="dxa"/>
          </w:tcPr>
          <w:p w:rsidR="00476FFC" w:rsidRDefault="00476FFC"/>
        </w:tc>
        <w:tc>
          <w:tcPr>
            <w:tcW w:w="1277" w:type="dxa"/>
          </w:tcPr>
          <w:p w:rsidR="00476FFC" w:rsidRDefault="00476FFC"/>
        </w:tc>
        <w:tc>
          <w:tcPr>
            <w:tcW w:w="710" w:type="dxa"/>
          </w:tcPr>
          <w:p w:rsidR="00476FFC" w:rsidRDefault="00476FFC"/>
        </w:tc>
        <w:tc>
          <w:tcPr>
            <w:tcW w:w="426" w:type="dxa"/>
          </w:tcPr>
          <w:p w:rsidR="00476FFC" w:rsidRDefault="00476F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76FFC" w:rsidTr="001E2BBB">
        <w:trPr>
          <w:trHeight w:hRule="exact" w:val="4271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анализ. Числовые множества. Действительные и комплексные числа. Функция одной переменной: определение, способы задания и основные свойства. Область определения функции и множество значений функции. График функции. Основные элементарные функции: их свойства и графики.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Предел функции в точке и на бесконечности. Основные теоремы о пределах. Бесконечно малые и бесконечно большие функции, их свойства. Замечательные пределы. Односторонние пределы.</w:t>
            </w:r>
          </w:p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Непрерывность функции в точке и на промежутке. Классификация точек разрыва. Асимптоты графика функции.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</w:p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</w:tr>
      <w:tr w:rsidR="00476FFC" w:rsidTr="001E2BBB">
        <w:trPr>
          <w:trHeight w:hRule="exact" w:val="7082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Дифференциальное исчисление. Задачи, приводящие к понятию производной. Определение производной, её геометрический и механический смысл. Касательная и нормаль к графику функции. Основные правила нахождения производных. Таблица производных. Понятие дифференцируемости функции. Необходимое и достаточное условие дифференцируемости функции. Связь между дифференцируемостью и непрерывностью функции. Производная сложной функции. Производная неявной функции и функции, заданной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параметрически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 Производные высших порядков.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дифференциала функции, его геометрический смысл</w:t>
            </w:r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нвариантность формы первого дифференциала. Применение дифференциала функции к приближенным вычислениям. Дифференциалы высших порядков. Формула Тейлора.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теоремы дифференциального исчисления: теоремы Ферма,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Ролля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Лагранжа и Коши. Правило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Лопиталя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раскрытия неопределенностей.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Применение дифференциального исчисления к исследованию функций: признаки монотонности функции; необходимое и достаточное условия экстремума функции;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ОК-5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Л3.1</w:t>
            </w:r>
          </w:p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</w:tr>
    </w:tbl>
    <w:p w:rsidR="00476FFC" w:rsidRDefault="0082468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513"/>
        <w:gridCol w:w="922"/>
        <w:gridCol w:w="667"/>
        <w:gridCol w:w="1041"/>
        <w:gridCol w:w="1204"/>
        <w:gridCol w:w="667"/>
        <w:gridCol w:w="384"/>
        <w:gridCol w:w="939"/>
      </w:tblGrid>
      <w:tr w:rsidR="00476FF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476FFC" w:rsidRDefault="00476FFC"/>
        </w:tc>
        <w:tc>
          <w:tcPr>
            <w:tcW w:w="710" w:type="dxa"/>
          </w:tcPr>
          <w:p w:rsidR="00476FFC" w:rsidRDefault="00476FFC"/>
        </w:tc>
        <w:tc>
          <w:tcPr>
            <w:tcW w:w="1135" w:type="dxa"/>
          </w:tcPr>
          <w:p w:rsidR="00476FFC" w:rsidRDefault="00476FFC"/>
        </w:tc>
        <w:tc>
          <w:tcPr>
            <w:tcW w:w="1277" w:type="dxa"/>
          </w:tcPr>
          <w:p w:rsidR="00476FFC" w:rsidRDefault="00476FFC"/>
        </w:tc>
        <w:tc>
          <w:tcPr>
            <w:tcW w:w="710" w:type="dxa"/>
          </w:tcPr>
          <w:p w:rsidR="00476FFC" w:rsidRDefault="00476FFC"/>
        </w:tc>
        <w:tc>
          <w:tcPr>
            <w:tcW w:w="426" w:type="dxa"/>
          </w:tcPr>
          <w:p w:rsidR="00476FFC" w:rsidRDefault="00476F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476FFC" w:rsidTr="001E2BBB">
        <w:trPr>
          <w:trHeight w:hRule="exact" w:val="710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Дифференциальное исчисление. Задачи, приводящие к понятию производной. Определение производной, её геометрический и механический смысл. Касательная и нормаль к графику функции. Основные правила нахождения производных. Таблица производных. Понятие дифференцируемости функции. Необходимое и достаточное условие дифференцируемости функции. Связь между дифференцируемостью и непрерывностью функции. Производная сложной функции. Производная неявной функции и функции, заданной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параметрически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 Производные высших порядков.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дифференциала функции, его геометрический смысл</w:t>
            </w:r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нвариантность формы первого дифференциала. Применение дифференциала функции к приближенным вычислениям. Дифференциалы высших порядков. Формула Тейлора.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теоремы дифференциального исчисления: теоремы Ферма,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Ролля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Лагранжа и Коши. Правило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Лопиталя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раскрытия неопределенностей.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Применение дифференциального исчисления к исследованию функций: признаки монотонности функции; необходимое и достаточное условия экстремума функции;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</w:tr>
      <w:tr w:rsidR="00476FFC" w:rsidTr="001E2BBB">
        <w:trPr>
          <w:trHeight w:hRule="exact" w:val="4542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Интегральное исчисление. </w:t>
            </w:r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Первообразная</w:t>
            </w:r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функции и неопределенный интеграл. Основные свойства неопределенного интеграла. Таблица основных интегралов. Методы интегрирования. Классы интегрируемых функций: интегрирование рациональных функций; интегрирование иррациональных функций; интегрирование тригонометрических функций. Примеры «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неберущихся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интегралов.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Задачи, приводящие к понятию определенного интеграла. Определенный интеграл и его свойства. Формула Ньютона–Лейбница. Методы вычисления определенного интеграла. Геометрические и физические приложения определенного интеграла.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несобственных интегралах первого и второго рода.</w:t>
            </w:r>
          </w:p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</w:tr>
    </w:tbl>
    <w:p w:rsidR="00476FFC" w:rsidRDefault="0082468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511"/>
        <w:gridCol w:w="921"/>
        <w:gridCol w:w="676"/>
        <w:gridCol w:w="1040"/>
        <w:gridCol w:w="1203"/>
        <w:gridCol w:w="666"/>
        <w:gridCol w:w="383"/>
        <w:gridCol w:w="938"/>
      </w:tblGrid>
      <w:tr w:rsidR="00476FF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476FFC" w:rsidRDefault="00476FFC"/>
        </w:tc>
        <w:tc>
          <w:tcPr>
            <w:tcW w:w="710" w:type="dxa"/>
          </w:tcPr>
          <w:p w:rsidR="00476FFC" w:rsidRDefault="00476FFC"/>
        </w:tc>
        <w:tc>
          <w:tcPr>
            <w:tcW w:w="1135" w:type="dxa"/>
          </w:tcPr>
          <w:p w:rsidR="00476FFC" w:rsidRDefault="00476FFC"/>
        </w:tc>
        <w:tc>
          <w:tcPr>
            <w:tcW w:w="1277" w:type="dxa"/>
          </w:tcPr>
          <w:p w:rsidR="00476FFC" w:rsidRDefault="00476FFC"/>
        </w:tc>
        <w:tc>
          <w:tcPr>
            <w:tcW w:w="710" w:type="dxa"/>
          </w:tcPr>
          <w:p w:rsidR="00476FFC" w:rsidRDefault="00476FFC"/>
        </w:tc>
        <w:tc>
          <w:tcPr>
            <w:tcW w:w="426" w:type="dxa"/>
          </w:tcPr>
          <w:p w:rsidR="00476FFC" w:rsidRDefault="00476F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476FFC" w:rsidTr="001E2BBB">
        <w:trPr>
          <w:trHeight w:hRule="exact" w:val="46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Интегральное исчисление. </w:t>
            </w:r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Первообразная</w:t>
            </w:r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функции и неопределенный интеграл. Основные свойства неопределенного интеграла. Таблица основных интегралов. Методы интегрирования. Классы интегрируемых функций: интегрирование рациональных функций; интегрирование иррациональных функций; интегрирование тригонометрических функций. Примеры «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неберущихся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интегралов.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Задачи, приводящие к понятию определенного интеграла. Определенный интеграл и его свойства. Формула Ньютона–Лейбница. Методы вычисления определенного интеграла. Геометрические и физические приложения определенного интеграла.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несобственных интегралах первого и второго рода.</w:t>
            </w:r>
          </w:p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</w:tr>
      <w:tr w:rsidR="00476FFC" w:rsidTr="001E2BBB">
        <w:trPr>
          <w:trHeight w:hRule="exact" w:val="708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Дифференциальное исчисление. Задачи, приводящие к понятию производной. Определение производной, её геометрический и механический смысл. Касательная и нормаль к графику функции. Основные правила нахождения производных. Таблица производных. Понятие дифференцируемости функции. Необходимое и достаточное условие дифференцируемости функции. Связь между дифференцируемостью и непрерывностью функции. Производная сложной функции. Производная неявной функции и функции, заданной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параметрически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 Производные высших порядков.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дифференциала функции, его геометрический смысл</w:t>
            </w:r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нвариантность формы первого дифференциала. Применение дифференциала функции к приближенным вычислениям. Дифференциалы высших порядков. Формула Тейлора.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теоремы дифференциального исчисления: теоремы Ферма,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Ролля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Лагранжа и Коши. Правило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Лопиталя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раскрытия неопределенностей.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дифференциального исчисления к исследованию функций: признаки монотонности функции; необходимое и достаточное условия экстремума функции; направлени</w:t>
            </w:r>
            <w:r w:rsidR="001E2B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</w:t>
            </w:r>
          </w:p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</w:tr>
    </w:tbl>
    <w:p w:rsidR="00476FFC" w:rsidRDefault="0082468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86"/>
        <w:gridCol w:w="918"/>
        <w:gridCol w:w="674"/>
        <w:gridCol w:w="1080"/>
        <w:gridCol w:w="1200"/>
        <w:gridCol w:w="664"/>
        <w:gridCol w:w="382"/>
        <w:gridCol w:w="936"/>
      </w:tblGrid>
      <w:tr w:rsidR="00476FF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476FFC" w:rsidRDefault="00476FFC"/>
        </w:tc>
        <w:tc>
          <w:tcPr>
            <w:tcW w:w="710" w:type="dxa"/>
          </w:tcPr>
          <w:p w:rsidR="00476FFC" w:rsidRDefault="00476FFC"/>
        </w:tc>
        <w:tc>
          <w:tcPr>
            <w:tcW w:w="1135" w:type="dxa"/>
          </w:tcPr>
          <w:p w:rsidR="00476FFC" w:rsidRDefault="00476FFC"/>
        </w:tc>
        <w:tc>
          <w:tcPr>
            <w:tcW w:w="1277" w:type="dxa"/>
          </w:tcPr>
          <w:p w:rsidR="00476FFC" w:rsidRDefault="00476FFC"/>
        </w:tc>
        <w:tc>
          <w:tcPr>
            <w:tcW w:w="710" w:type="dxa"/>
          </w:tcPr>
          <w:p w:rsidR="00476FFC" w:rsidRDefault="00476FFC"/>
        </w:tc>
        <w:tc>
          <w:tcPr>
            <w:tcW w:w="426" w:type="dxa"/>
          </w:tcPr>
          <w:p w:rsidR="00476FFC" w:rsidRDefault="00476F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476FFC" w:rsidTr="001E2BBB">
        <w:trPr>
          <w:trHeight w:hRule="exact" w:val="4413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Дифференциальное и интегральное исчисление функций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-переменных. Понятие функции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-переменных. График и линии уровня функции двух переменных. Предел функции в точке. Непрерывность функции в точке и на промежутке.</w:t>
            </w:r>
          </w:p>
          <w:p w:rsidR="00476FFC" w:rsidRPr="001E2BBB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Частные производные. Полный дифференциал. Дифференцирование сложных и неявных функций. Касательная и нормаль к поверхности. Частные производные и дифференциалы высших порядков. </w:t>
            </w:r>
            <w:r w:rsidRPr="001E2B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Производная по направлению. Градиент. Экстремум функции двух переменных.</w:t>
            </w:r>
          </w:p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Двойной интеграл. Свойства и методы вычисления. Замена переменных в двойном интеграле.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двойного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ОК-5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</w:tr>
      <w:tr w:rsidR="00476FF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вероятностей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</w:tr>
      <w:tr w:rsidR="00476FFC" w:rsidTr="001E2BBB">
        <w:trPr>
          <w:trHeight w:hRule="exact" w:val="1574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Случайные события. Алгебра событий. Вероятность случайного события. Схема независимых событий (схема Бернулли). Дискретная случайная величина (ДСВ). Непрерывная случайная величина (НСВ).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Проверка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гипотез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ОК-5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</w:tr>
      <w:tr w:rsidR="00476FFC" w:rsidTr="001E2BBB">
        <w:trPr>
          <w:trHeight w:hRule="exact" w:val="1851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Случайные события. Алгебра событий. Вероятность случайного события. Схема независимых событий (схема Бернулли). Дискретная случайная величина (ДСВ). Непрерывная случайная величина (НСВ).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Проверка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гипотез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</w:tr>
      <w:tr w:rsidR="00476FFC">
        <w:trPr>
          <w:trHeight w:hRule="exact" w:val="277"/>
        </w:trPr>
        <w:tc>
          <w:tcPr>
            <w:tcW w:w="993" w:type="dxa"/>
          </w:tcPr>
          <w:p w:rsidR="00476FFC" w:rsidRDefault="00476FFC"/>
        </w:tc>
        <w:tc>
          <w:tcPr>
            <w:tcW w:w="3687" w:type="dxa"/>
          </w:tcPr>
          <w:p w:rsidR="00476FFC" w:rsidRDefault="00476FFC"/>
        </w:tc>
        <w:tc>
          <w:tcPr>
            <w:tcW w:w="851" w:type="dxa"/>
          </w:tcPr>
          <w:p w:rsidR="00476FFC" w:rsidRDefault="00476FFC"/>
        </w:tc>
        <w:tc>
          <w:tcPr>
            <w:tcW w:w="710" w:type="dxa"/>
          </w:tcPr>
          <w:p w:rsidR="00476FFC" w:rsidRDefault="00476FFC"/>
        </w:tc>
        <w:tc>
          <w:tcPr>
            <w:tcW w:w="1135" w:type="dxa"/>
          </w:tcPr>
          <w:p w:rsidR="00476FFC" w:rsidRDefault="00476FFC"/>
        </w:tc>
        <w:tc>
          <w:tcPr>
            <w:tcW w:w="1277" w:type="dxa"/>
          </w:tcPr>
          <w:p w:rsidR="00476FFC" w:rsidRDefault="00476FFC"/>
        </w:tc>
        <w:tc>
          <w:tcPr>
            <w:tcW w:w="710" w:type="dxa"/>
          </w:tcPr>
          <w:p w:rsidR="00476FFC" w:rsidRDefault="00476FFC"/>
        </w:tc>
        <w:tc>
          <w:tcPr>
            <w:tcW w:w="426" w:type="dxa"/>
          </w:tcPr>
          <w:p w:rsidR="00476FFC" w:rsidRDefault="00476FFC"/>
        </w:tc>
        <w:tc>
          <w:tcPr>
            <w:tcW w:w="993" w:type="dxa"/>
          </w:tcPr>
          <w:p w:rsidR="00476FFC" w:rsidRDefault="00476FFC"/>
        </w:tc>
      </w:tr>
      <w:tr w:rsidR="00476FFC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76FF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76FFC" w:rsidTr="001E2BBB">
        <w:trPr>
          <w:trHeight w:hRule="exact" w:val="455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1E2B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</w:t>
            </w:r>
            <w:r w:rsidR="0082468F"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онтрольные вопросы к зачету (1 курс)</w:t>
            </w:r>
          </w:p>
          <w:p w:rsidR="00476FFC" w:rsidRPr="0082468F" w:rsidRDefault="00476F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Скалярные и векторные величины, основные понятия для векторов.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Линейные действия над векторами: сумма, разность двух векторов, умножение вектора на число. Необходимое и достаточное условие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коллинеарности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двух векторов.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Проекция точки на ось. Проекция вектора на ось. Свойства проекций. Разложение вектора по ортам координатных осей. Модуль вектора. Направляющие косинусы.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Коллинеарность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векторов.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Координаты вектора и точки  на плоскости и в пространстве</w:t>
            </w:r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.</w:t>
            </w:r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Координаты суммы, разности векторов, произведения вектора на число. Координаты точки, делящей отрезок в заданном отношении.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Скалярное произведение двух векторов и его свойства. Скалярное произведение векторов, заданных своими координатами.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Векторное произведение двух векторов, его свойства. Геометрическая и физическая задачи, решаемые с помощью векторного произведения. Вычисление векторного произведения векторов, заданных своими координатами.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 Смешанное произведение трех векторов и его свойства, его  геометрическая интерпретация.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Понятие матрицы. Линейные операции над матрицами, их свойства. Определители второго и третьего порядков, их свойства.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Умножение матриц, свойства. Элементарные преобразования над матрицами. Обратная матрица, ее свойства. Решение матричных уравнений.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Системы линейных уравнений. Решение систем с помощью определителей, методом Гаусса, методом обратной матрицы.</w:t>
            </w:r>
          </w:p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Минор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-го порядка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Mk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матрицы, дополнительный минор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Mij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элементу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aij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матрицы, алгебраическое дополнение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Aij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элементу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aij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матрицы.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вычислении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определителя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помощью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алгебраических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дополнений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476FFC" w:rsidRDefault="0082468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1"/>
        <w:gridCol w:w="4802"/>
        <w:gridCol w:w="971"/>
      </w:tblGrid>
      <w:tr w:rsidR="00476FFC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5104" w:type="dxa"/>
          </w:tcPr>
          <w:p w:rsidR="00476FFC" w:rsidRDefault="00476F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12</w:t>
            </w:r>
          </w:p>
        </w:tc>
      </w:tr>
      <w:tr w:rsidR="00476FFC" w:rsidRPr="00A30A12" w:rsidTr="001E2BBB">
        <w:trPr>
          <w:trHeight w:hRule="exact" w:val="14619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Ранг матрицы. Методы вычисления ранга: метод элементарных преобразований, метод окаймляющих миноров.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Исследование системы линейных уравнений. Теорема Кронекера-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Капелли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Однородные и неоднородные системы линейных уравнений.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Понятие уравнения линии на плоскости и поверхности в пространстве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Полярная система координат. Связь между декартовыми и полярными координатами. Основные приложения метода координат на плоскости. Преобразование системы координат.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Уравнения прямой на плоскости:  проходящей через две заданные точки, в отрезках,  с угловым коэффициентом,  </w:t>
            </w:r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направляющим</w:t>
            </w:r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вектором, с нормальным вектором, общее, полярное, уравнение прямой, проходящей через данную точку в данном направлении (уравнение пучка прямых).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Вычисление угла между </w:t>
            </w:r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прямыми</w:t>
            </w:r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условия параллельности прямых, условия перпендикулярности прямых, вычисление расстояния от точки до прямой.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Кривые второго порядка: окружность, эллипс, гипербола, парабола. Для каждой из кривых дать определение, вывести канонические уравнения, описать свойства.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Уравнения плоскости: проходящей через три заданные точки, проходящей через точку перпендикулярно заданному вектору,  общее, в отрезках, нормальное уравнение плоскости.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Каноническое, параметрическое, общее, векторное уравнения прямой, уравнение прямой, проходящей через две точки, уравнение прямой в проекциях в пространстве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Условия параллельности: прямой и плоскости, двух прямых, двух плоскостей. Условия перпендикулярности: прямой и плоскости, двух прямых, двух плоскостей. Угол между: двумя прямыми, двумя плоскостями, прямой и плоскостью. Расстояние от точки до плоскости. Условие, при котором две прямые лежат в одной плоскости. Условие принадлежности одной прямой плоскости.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Общее уравнение второго порядка. Поверхности второго порядка</w:t>
            </w:r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.(</w:t>
            </w:r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Самостоятельно).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Основные понятия теории множеств. Булева алгебра. Пересечение, объединение, разность множеств. Дополнение. Множества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Rn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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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 Числовые промежутки, окрестность точки в пространствах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Множество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свойства.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Абсолютная величина вещественного числа и ее свойства.</w:t>
            </w:r>
          </w:p>
          <w:p w:rsidR="00476FFC" w:rsidRPr="004F0CCA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Множество комплексных чисел. Модуль и аргумент комплексного числа.  Алгебраическая, тригонометрическая и показательная записи комплексного числа. Формула Муавра. Формула Эйлера. </w:t>
            </w:r>
            <w:r w:rsidRPr="004F0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Действия над комплексными числами.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Понятие функции. Способы задания функции. Арифметические операции с функциями. Отношение равенства и порядка. </w:t>
            </w:r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Свойства функции одной вещественной переменной: ограниченность, монотонность, периодичность, симметрия (четность, нечетность).</w:t>
            </w:r>
            <w:proofErr w:type="gramEnd"/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Обратная функция. Композиция функций.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Основные элементарные функции, их свойства и графики.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Числовые последовательности: определение, способы задания, ограниченные и неограниченные, монотонные. Примеры.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Предел числовой последовательности: определение, геометрическая иллюстрация, примеры доказательства того, что заданное число является пределом данной последовательности (используя  определение).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Доказательство теорем о единственности предела и об ограниченности сходящейся последовательности.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Определение бесконечно малых последовательностей, примеры. Доказательство свойств бесконечно малых.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Доказательство теорем о пределах последовательностей, связанных с арифметическими действиями. Примеры.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Доказательство теорем о пределах последовательностей, связанных с неравенствами.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Определение бесконечно большой последовательности, примеры. Доказательство теоремы о связи бесконечно больших и бесконечно малых.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Свойства бесконечных приделов, выражаемые равенствами.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Существование предела монотонной последовательности. Число е.</w:t>
            </w:r>
          </w:p>
          <w:p w:rsidR="00476FFC" w:rsidRPr="0082468F" w:rsidRDefault="00476F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 (2 курс)</w:t>
            </w:r>
          </w:p>
          <w:p w:rsidR="00476FFC" w:rsidRPr="0082468F" w:rsidRDefault="00476F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Определения предела функции в точке и на бесконечности. Примеры.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Доказательство не существования    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Доказательство теорем о пределах функций, связанных с арифметическими действиями и неравенствами. Действия с бесконечностями.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Доказательство теорем о единственности предела и об ограниченности функции.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Односторонние пределы: определения, примеры.</w:t>
            </w:r>
          </w:p>
          <w:p w:rsidR="00476FFC" w:rsidRPr="001E2BBB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44. Бесконечно большие и бесконечно малые функции: определения, примеры, свойства. </w:t>
            </w:r>
            <w:r w:rsidRPr="001E2B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Сравнение бесконечно малых функций.</w:t>
            </w:r>
          </w:p>
          <w:p w:rsidR="00476FFC" w:rsidRPr="001E2BBB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2B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Неопределенности. Примеры раскрытия неопределенностей.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Непрерывность функции в точке: определения, примеры, свойства.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Непрерывность функции на множестве. Непрерывность простейших элементарных функций. Свойства функций, непрерывных на отрезке.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Точки разрыва функции и их классификация. Примеры.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Первый и второй замечательные пределы и следствия из них. (Доказательство разобрать самостоятельно).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Задачи, приводящие к понятию производной: о скорости прямолинейного движения точки, о скорости химической реакции, о касательной к графику функции. (Самостоятельно).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Определение производной функции, вычисление производной на основе ее определения. Физический и геометрический смысл.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Доказательство теорем: необходимое условие существования производной, о производной суммы, разности, произведения, частного двух функций.</w:t>
            </w:r>
          </w:p>
        </w:tc>
      </w:tr>
    </w:tbl>
    <w:p w:rsidR="00476FFC" w:rsidRPr="0082468F" w:rsidRDefault="0082468F">
      <w:pPr>
        <w:rPr>
          <w:sz w:val="0"/>
          <w:szCs w:val="0"/>
          <w:lang w:val="ru-RU"/>
        </w:rPr>
      </w:pPr>
      <w:r w:rsidRPr="0082468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"/>
        <w:gridCol w:w="1953"/>
        <w:gridCol w:w="1861"/>
        <w:gridCol w:w="3182"/>
        <w:gridCol w:w="1615"/>
        <w:gridCol w:w="978"/>
      </w:tblGrid>
      <w:tr w:rsidR="00476FF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3403" w:type="dxa"/>
          </w:tcPr>
          <w:p w:rsidR="00476FFC" w:rsidRDefault="00476FFC"/>
        </w:tc>
        <w:tc>
          <w:tcPr>
            <w:tcW w:w="1702" w:type="dxa"/>
          </w:tcPr>
          <w:p w:rsidR="00476FFC" w:rsidRDefault="00476F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13</w:t>
            </w:r>
          </w:p>
        </w:tc>
      </w:tr>
      <w:tr w:rsidR="00476FFC" w:rsidTr="001E2BBB">
        <w:trPr>
          <w:trHeight w:hRule="exact" w:val="1093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53. Доказательство теорем: о производной сложной функции, функции, заданной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параметрически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Теорема об обратной функции.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Производные основных элементарных функций.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Дифференциал функции: определение, примеры, геометрический смысл, приближенные вычисления с помощью дифференциала.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56. Производные и дифференциалы высших порядков. Примеры. Механический смысл второй производной. Доказательство теоремы о производной второго порядка сложной функции. Производная обратной функции. Производная от функции, заданной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параметрически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57. Правило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Лопиталя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Примеры. Раскрытие неопределенностей вида      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Основные теоремы дифференциального исчисления функции одной действительной переменной.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Достаточные условия монотонности функции: примеры применения. Экстремумы функции: определения, необходимые и достаточные условия, примеры.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Направление выпуклости графика функции, точки перегиба. Необходимые и достаточные условия точек перегиба. Примеры.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Асимптоты графика функции. Правила отыскания асимптот, примеры.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Полное исследование функции и построение ее графика.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Наибольшее и наименьшее значения функции. Задачи.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Понятия о многомерном пространстве. Последовательности в пространстве</w:t>
            </w:r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.</w:t>
            </w:r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Ограниченные, открытые, замкнутые множества. Понятие области, внутренних, граничных, изолированных и предельных точек множества.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Функция   переменных. График функции. Линии уровня. Предел функции   переменных. Повторные пределы. Непрерывность функции двух переменных.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 Понятие частных производных функции двух переменных, правила их вычисления. Частные производные высших порядков.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 Дифференцируемость и полный дифференциал функции двух переменных. Дифференцирование сложной функции. Инвариантность формы первого дифференциала. Достаточное условие дифференцируемости функции двух переменных. Дифференциалы высших порядков.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68. Экстремум функций нескольких переменных. Необходимое условие экстремума. Достаточное условие экстремума.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69. Наибольшее и наименьшее значения функции нескольких переменных.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70. Экстремум функции двух переменных: определение, необходимое и достаточное условия, примеры.</w:t>
            </w:r>
          </w:p>
          <w:p w:rsidR="00476FFC" w:rsidRPr="0082468F" w:rsidRDefault="00476F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(3 семестр)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71. Первообразная функция. Определение. Примеры. Основное свойство.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72. Неопределенный интеграл. Определение. Примеры. Основные свойства.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73. Таблица основных интегралов (наизусть).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74. Непосредственное интегрирование. Примеры.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75. Метод подстановки (замена переменной). Теоремы 1 и 2 с доказательством. Примеры.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76. Метод интегрирования по частям. Примеры.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77. Интегрирование рациональных функций. Примеры.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78. Задачи, приводящие к понятию определенного интеграла.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79. Понятие определенного интеграла. Условия интегрируемости функции на отрезке. Основные свойства определенных интегралов.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80. Интеграл с переменным верхним пределом. Понятие. Теорема 1, 2. Теорема 3 (достаточное условие существования </w:t>
            </w:r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первообразной</w:t>
            </w:r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81. Формула Ньютона – Лейбница (с доказательством). Примеры.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82. Замена переменной в определенном интеграле. Примеры.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83. Формула интегрирования по частям в определенном интеграле (с доказательством). Примеры.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84. Приближенное вычисление определенного интеграла.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85. Приложения определенного интеграла. Примеры.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86. Несобственные интегралы. Определение. Критерий сходимости несобственного интеграла. Примеры.</w:t>
            </w:r>
          </w:p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87. Несобственные интегралы. Признаки сравнения для несобственных интегралов. Абсолютная сходимость.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76F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76FFC" w:rsidTr="001E2B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76F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76FFC" w:rsidRPr="00A30A12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Контроль и оценка результатов освоения дисциплины осуществляется преподавателем в процессе проведения практических занятий, контрольных работ, тестирования, а также выполнения </w:t>
            </w:r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индивидуальных заданий, проектов, исследований.</w:t>
            </w:r>
          </w:p>
        </w:tc>
      </w:tr>
      <w:tr w:rsidR="00476FFC" w:rsidRPr="00A30A12">
        <w:trPr>
          <w:trHeight w:hRule="exact" w:val="277"/>
        </w:trPr>
        <w:tc>
          <w:tcPr>
            <w:tcW w:w="710" w:type="dxa"/>
          </w:tcPr>
          <w:p w:rsidR="00476FFC" w:rsidRPr="0082468F" w:rsidRDefault="00476FF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76FFC" w:rsidRPr="0082468F" w:rsidRDefault="00476FF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76FFC" w:rsidRPr="0082468F" w:rsidRDefault="00476FF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76FFC" w:rsidRPr="0082468F" w:rsidRDefault="00476FF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76FFC" w:rsidRPr="0082468F" w:rsidRDefault="00476FF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76FFC" w:rsidRPr="0082468F" w:rsidRDefault="00476FFC">
            <w:pPr>
              <w:rPr>
                <w:lang w:val="ru-RU"/>
              </w:rPr>
            </w:pPr>
          </w:p>
        </w:tc>
      </w:tr>
      <w:tr w:rsidR="00476FFC" w:rsidRPr="00A30A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76F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76F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76FF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476FFC" w:rsidRDefault="0082468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06"/>
        <w:gridCol w:w="1878"/>
        <w:gridCol w:w="3168"/>
        <w:gridCol w:w="1594"/>
        <w:gridCol w:w="967"/>
      </w:tblGrid>
      <w:tr w:rsidR="00476FFC" w:rsidTr="001E2BBB">
        <w:trPr>
          <w:trHeight w:hRule="exact" w:val="416"/>
        </w:trPr>
        <w:tc>
          <w:tcPr>
            <w:tcW w:w="454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3168" w:type="dxa"/>
          </w:tcPr>
          <w:p w:rsidR="00476FFC" w:rsidRDefault="00476FFC"/>
        </w:tc>
        <w:tc>
          <w:tcPr>
            <w:tcW w:w="1594" w:type="dxa"/>
          </w:tcPr>
          <w:p w:rsidR="00476FFC" w:rsidRDefault="00476FFC"/>
        </w:tc>
        <w:tc>
          <w:tcPr>
            <w:tcW w:w="967" w:type="dxa"/>
            <w:shd w:val="clear" w:color="C0C0C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14</w:t>
            </w:r>
          </w:p>
        </w:tc>
      </w:tr>
      <w:tr w:rsidR="00476FFC" w:rsidTr="001E2BBB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76FFC" w:rsidTr="001E2BBB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Баврин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И.И., Матросов В.Л.</w:t>
            </w:r>
          </w:p>
        </w:tc>
        <w:tc>
          <w:tcPr>
            <w:tcW w:w="50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Высшая математика: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476FFC" w:rsidTr="001E2BBB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Макеева А.В.,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Пендина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Т.П.</w:t>
            </w:r>
          </w:p>
        </w:tc>
        <w:tc>
          <w:tcPr>
            <w:tcW w:w="50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Учебный курс математики для студентов специальности "Прикладная информатика":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ВГИПУ, 2010</w:t>
            </w:r>
          </w:p>
        </w:tc>
      </w:tr>
      <w:tr w:rsidR="00476FFC" w:rsidTr="001E2BBB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Макеева А.В.,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Пендина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Т.П.</w:t>
            </w:r>
          </w:p>
        </w:tc>
        <w:tc>
          <w:tcPr>
            <w:tcW w:w="50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Учебный курс математики для студентов направления "Информационные системы":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ВГИПУ, 2011</w:t>
            </w:r>
          </w:p>
        </w:tc>
      </w:tr>
      <w:tr w:rsidR="00476FFC" w:rsidTr="001E2BB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76FFC" w:rsidTr="001E2BBB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76FFC" w:rsidRPr="00A30A12" w:rsidTr="001E2BBB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Данко П.Е., Попов А.Г.</w:t>
            </w:r>
          </w:p>
        </w:tc>
        <w:tc>
          <w:tcPr>
            <w:tcW w:w="50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Высшая математика в упражнениях и задачах: [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вузов]</w:t>
            </w:r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АСТ; Мир и Образование, 2014</w:t>
            </w:r>
          </w:p>
        </w:tc>
      </w:tr>
      <w:tr w:rsidR="00476FFC" w:rsidTr="001E2BB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476FFC" w:rsidTr="001E2BBB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476FFC"/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76FFC" w:rsidTr="001E2BBB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Виленкин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И.В.,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Гробер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В.М.</w:t>
            </w:r>
          </w:p>
        </w:tc>
        <w:tc>
          <w:tcPr>
            <w:tcW w:w="50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Высшая математика для студентов экономических, технических, </w:t>
            </w:r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естественно-научных</w:t>
            </w:r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специальностей вузов</w:t>
            </w:r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476FFC" w:rsidRPr="00A30A12" w:rsidTr="001E2BB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76FFC" w:rsidRPr="00A30A12" w:rsidTr="001E2BBB">
        <w:trPr>
          <w:trHeight w:hRule="exact" w:val="91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Яновский, А.А. Векторы и векторные пространства</w:t>
            </w:r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А.А. Яновский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      </w:r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Ставропольский государственный аграр</w:t>
            </w:r>
            <w:r w:rsidR="001E2B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ный университет, 2015. - 113 с.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  <w:r w:rsidR="001E2B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="001E2B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="001E2B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То же [Электронный ресурс].</w:t>
            </w:r>
          </w:p>
        </w:tc>
      </w:tr>
      <w:tr w:rsidR="00476FFC" w:rsidRPr="00A30A12" w:rsidTr="001E2BBB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1E2BBB" w:rsidRDefault="008246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E2B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</w:t>
            </w:r>
            <w:proofErr w:type="gramStart"/>
            <w:r w:rsidRPr="001E2B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proofErr w:type="gramEnd"/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Лизунова, Н.А. Матри</w:t>
            </w:r>
            <w:r w:rsidR="001E2B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цы и системы линейных уравнений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учебное пособие / Н</w:t>
            </w:r>
            <w:r w:rsidR="001E2B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.А. Лизунова, С.П. </w:t>
            </w:r>
            <w:proofErr w:type="spellStart"/>
            <w:r w:rsidR="001E2B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Шкроба</w:t>
            </w:r>
            <w:proofErr w:type="spellEnd"/>
            <w:r w:rsidR="001E2B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Физматлит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2007. - 350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="001E2B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978-5-9221-0852-2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То же [Электронный ресурс].</w:t>
            </w:r>
          </w:p>
        </w:tc>
      </w:tr>
      <w:tr w:rsidR="00476FFC" w:rsidRPr="001E2BBB" w:rsidTr="001E2BB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1E2BBB" w:rsidRDefault="008246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E2B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6.3.1 Перечень программного обеспечения</w:t>
            </w:r>
          </w:p>
        </w:tc>
      </w:tr>
      <w:tr w:rsidR="00476FFC" w:rsidRPr="001E2BBB" w:rsidTr="001E2BBB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1E2BBB" w:rsidRDefault="0082468F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 w:rsidRPr="001E2B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6.3.1.1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1E2BBB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1E2B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1E2B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1E2B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1E2B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476FFC" w:rsidTr="001E2BBB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1E2BBB" w:rsidRDefault="0082468F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 w:rsidRPr="001E2B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6.3.1.2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</w:t>
            </w:r>
            <w:r w:rsidRPr="001E2B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Acrobat</w:t>
            </w:r>
            <w:r w:rsidRPr="001E2B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Reader;</w:t>
            </w:r>
          </w:p>
        </w:tc>
      </w:tr>
      <w:tr w:rsidR="00476FFC" w:rsidTr="001E2BBB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Moodle;</w:t>
            </w:r>
          </w:p>
        </w:tc>
      </w:tr>
      <w:tr w:rsidR="00476FFC" w:rsidTr="001E2BBB">
        <w:trPr>
          <w:trHeight w:hRule="exact" w:val="279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Mozilla Firefox, Opera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76FFC" w:rsidTr="001E2BB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76FFC" w:rsidRPr="00A30A12" w:rsidTr="001E2BBB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476FFC" w:rsidRPr="00A30A12" w:rsidTr="001E2BBB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476FFC" w:rsidRPr="00A30A12" w:rsidTr="001E2BBB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476FFC" w:rsidRPr="00A30A12" w:rsidTr="001E2BBB">
        <w:trPr>
          <w:trHeight w:hRule="exact" w:val="277"/>
        </w:trPr>
        <w:tc>
          <w:tcPr>
            <w:tcW w:w="761" w:type="dxa"/>
          </w:tcPr>
          <w:p w:rsidR="00476FFC" w:rsidRPr="0082468F" w:rsidRDefault="00476FFC">
            <w:pPr>
              <w:rPr>
                <w:lang w:val="ru-RU"/>
              </w:rPr>
            </w:pPr>
          </w:p>
        </w:tc>
        <w:tc>
          <w:tcPr>
            <w:tcW w:w="1906" w:type="dxa"/>
          </w:tcPr>
          <w:p w:rsidR="00476FFC" w:rsidRPr="0082468F" w:rsidRDefault="00476FFC">
            <w:pPr>
              <w:rPr>
                <w:lang w:val="ru-RU"/>
              </w:rPr>
            </w:pPr>
          </w:p>
        </w:tc>
        <w:tc>
          <w:tcPr>
            <w:tcW w:w="1878" w:type="dxa"/>
          </w:tcPr>
          <w:p w:rsidR="00476FFC" w:rsidRPr="0082468F" w:rsidRDefault="00476FFC">
            <w:pPr>
              <w:rPr>
                <w:lang w:val="ru-RU"/>
              </w:rPr>
            </w:pPr>
          </w:p>
        </w:tc>
        <w:tc>
          <w:tcPr>
            <w:tcW w:w="3168" w:type="dxa"/>
          </w:tcPr>
          <w:p w:rsidR="00476FFC" w:rsidRPr="0082468F" w:rsidRDefault="00476FFC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476FFC" w:rsidRPr="0082468F" w:rsidRDefault="00476FFC">
            <w:pPr>
              <w:rPr>
                <w:lang w:val="ru-RU"/>
              </w:rPr>
            </w:pPr>
          </w:p>
        </w:tc>
        <w:tc>
          <w:tcPr>
            <w:tcW w:w="967" w:type="dxa"/>
          </w:tcPr>
          <w:p w:rsidR="00476FFC" w:rsidRPr="0082468F" w:rsidRDefault="00476FFC">
            <w:pPr>
              <w:rPr>
                <w:lang w:val="ru-RU"/>
              </w:rPr>
            </w:pPr>
          </w:p>
        </w:tc>
      </w:tr>
      <w:tr w:rsidR="00476FFC" w:rsidRPr="00A30A12" w:rsidTr="001E2BB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76FFC" w:rsidRPr="00A30A12" w:rsidTr="001E2BBB">
        <w:trPr>
          <w:trHeight w:hRule="exact" w:val="946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 w:rsidP="009325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занятий укомплектована необходимой 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476FFC" w:rsidRPr="00A30A12" w:rsidTr="001E2BBB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 w:rsidP="004F0C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ко</w:t>
            </w:r>
            <w:r w:rsidR="004F0C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мплект электронных презентаций, 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комплект учебно-методической документации.</w:t>
            </w:r>
          </w:p>
        </w:tc>
      </w:tr>
      <w:tr w:rsidR="00476FFC" w:rsidRPr="00A30A12" w:rsidTr="001E2BBB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Default="0082468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мультимедийной оборудование.</w:t>
            </w:r>
          </w:p>
        </w:tc>
      </w:tr>
      <w:tr w:rsidR="00476FFC" w:rsidRPr="00A30A12" w:rsidTr="001E2BBB">
        <w:trPr>
          <w:trHeight w:hRule="exact" w:val="277"/>
        </w:trPr>
        <w:tc>
          <w:tcPr>
            <w:tcW w:w="761" w:type="dxa"/>
          </w:tcPr>
          <w:p w:rsidR="00476FFC" w:rsidRPr="004F0CCA" w:rsidRDefault="00476FFC">
            <w:pPr>
              <w:rPr>
                <w:lang w:val="ru-RU"/>
              </w:rPr>
            </w:pPr>
          </w:p>
        </w:tc>
        <w:tc>
          <w:tcPr>
            <w:tcW w:w="1906" w:type="dxa"/>
          </w:tcPr>
          <w:p w:rsidR="00476FFC" w:rsidRPr="004F0CCA" w:rsidRDefault="00476FFC">
            <w:pPr>
              <w:rPr>
                <w:lang w:val="ru-RU"/>
              </w:rPr>
            </w:pPr>
          </w:p>
        </w:tc>
        <w:tc>
          <w:tcPr>
            <w:tcW w:w="1878" w:type="dxa"/>
          </w:tcPr>
          <w:p w:rsidR="00476FFC" w:rsidRPr="004F0CCA" w:rsidRDefault="00476FFC">
            <w:pPr>
              <w:rPr>
                <w:lang w:val="ru-RU"/>
              </w:rPr>
            </w:pPr>
          </w:p>
        </w:tc>
        <w:tc>
          <w:tcPr>
            <w:tcW w:w="3168" w:type="dxa"/>
          </w:tcPr>
          <w:p w:rsidR="00476FFC" w:rsidRPr="004F0CCA" w:rsidRDefault="00476FFC">
            <w:pPr>
              <w:rPr>
                <w:lang w:val="ru-RU"/>
              </w:rPr>
            </w:pPr>
          </w:p>
        </w:tc>
        <w:tc>
          <w:tcPr>
            <w:tcW w:w="1594" w:type="dxa"/>
          </w:tcPr>
          <w:p w:rsidR="00476FFC" w:rsidRPr="004F0CCA" w:rsidRDefault="00476FFC">
            <w:pPr>
              <w:rPr>
                <w:lang w:val="ru-RU"/>
              </w:rPr>
            </w:pPr>
          </w:p>
        </w:tc>
        <w:tc>
          <w:tcPr>
            <w:tcW w:w="967" w:type="dxa"/>
          </w:tcPr>
          <w:p w:rsidR="00476FFC" w:rsidRPr="004F0CCA" w:rsidRDefault="00476FFC">
            <w:pPr>
              <w:rPr>
                <w:lang w:val="ru-RU"/>
              </w:rPr>
            </w:pPr>
          </w:p>
        </w:tc>
      </w:tr>
      <w:tr w:rsidR="00476FFC" w:rsidRPr="00A30A12" w:rsidTr="001E2BB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824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2468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476FFC" w:rsidRPr="00A30A12" w:rsidTr="001E2BBB">
        <w:trPr>
          <w:trHeight w:hRule="exact" w:val="245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указания (рекомендации):</w:t>
            </w: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Барабашова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Г.Л. Математика: Действительные числа. Функции. Предел последовательности: практические занятия.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:Н</w:t>
            </w:r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ГПУ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2010.35с.</w:t>
            </w:r>
          </w:p>
          <w:p w:rsidR="00476FFC" w:rsidRPr="001E2BBB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Барабашова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Г.Л.,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Рахманкулов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Е.Б. Элементарная теория вероятностей: учебное пособие.</w:t>
            </w:r>
            <w:r w:rsidR="001E2B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</w:t>
            </w:r>
            <w:r w:rsidR="001E2B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Новгород:</w:t>
            </w:r>
            <w:r w:rsidR="001E2B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университет. </w:t>
            </w:r>
            <w:r w:rsidRPr="001E2B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2016.83с.</w:t>
            </w:r>
          </w:p>
          <w:p w:rsidR="00476FFC" w:rsidRPr="001E2BBB" w:rsidRDefault="00476F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476FFC" w:rsidRPr="0082468F" w:rsidRDefault="00476F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76FFC" w:rsidRPr="0082468F" w:rsidRDefault="008246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</w:t>
            </w:r>
            <w:proofErr w:type="gramStart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</w:t>
            </w:r>
            <w:proofErr w:type="gramEnd"/>
            <w:r w:rsidRPr="008246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оложение о рейтинговой оценке качества подготовки студентов.</w:t>
            </w:r>
          </w:p>
        </w:tc>
      </w:tr>
    </w:tbl>
    <w:p w:rsidR="00476FFC" w:rsidRPr="0082468F" w:rsidRDefault="00476FFC">
      <w:pPr>
        <w:rPr>
          <w:lang w:val="ru-RU"/>
        </w:rPr>
      </w:pPr>
    </w:p>
    <w:sectPr w:rsidR="00476FFC" w:rsidRPr="0082468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E2BBB"/>
    <w:rsid w:val="001F0BC7"/>
    <w:rsid w:val="00436C86"/>
    <w:rsid w:val="00476FFC"/>
    <w:rsid w:val="004F0CCA"/>
    <w:rsid w:val="0082468F"/>
    <w:rsid w:val="009325A2"/>
    <w:rsid w:val="00A30A12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246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2468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13</Pages>
  <Words>3684</Words>
  <Characters>27639</Characters>
  <Application>Microsoft Office Word</Application>
  <DocSecurity>0</DocSecurity>
  <Lines>230</Lines>
  <Paragraphs>62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2018-2019_43_03_01 2СБЗ(СН)-15_plx_Высшая математика</vt:lpstr>
      <vt:lpstr>Лист1</vt:lpstr>
    </vt:vector>
  </TitlesOfParts>
  <Company/>
  <LinksUpToDate>false</LinksUpToDate>
  <CharactersWithSpaces>31261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2018-2019_43_03_01 2СБЗ(СН)-15_plx_Высшая математика</dc:title>
  <dc:creator>FastReport.NET</dc:creator>
  <cp:lastModifiedBy>RUMC</cp:lastModifiedBy>
  <cp:revision>8</cp:revision>
  <cp:lastPrinted>2019-02-28T13:33:00Z</cp:lastPrinted>
  <dcterms:created xsi:type="dcterms:W3CDTF">2019-02-28T13:31:00Z</dcterms:created>
  <dcterms:modified xsi:type="dcterms:W3CDTF">2019-08-28T06:31:00Z</dcterms:modified>
</cp:coreProperties>
</file>